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600" w:lineRule="exact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3：</w:t>
      </w:r>
    </w:p>
    <w:p>
      <w:pPr>
        <w:widowControl/>
        <w:shd w:val="clear" w:color="auto" w:fill="FFFFFF"/>
        <w:spacing w:line="600" w:lineRule="exact"/>
        <w:jc w:val="center"/>
        <w:rPr>
          <w:rFonts w:ascii="方正小标宋_GBK" w:hAnsi="宋体" w:eastAsia="方正小标宋_GBK" w:cs="Times New Roman"/>
          <w:kern w:val="0"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kern w:val="0"/>
          <w:sz w:val="44"/>
          <w:szCs w:val="44"/>
        </w:rPr>
        <w:t>昆明市人</w:t>
      </w:r>
      <w:r>
        <w:rPr>
          <w:rFonts w:hint="eastAsia" w:ascii="方正小标宋_GBK" w:hAnsi="宋体" w:eastAsia="方正小标宋_GBK" w:cs="方正小标宋_GBK"/>
          <w:kern w:val="0"/>
          <w:sz w:val="44"/>
          <w:szCs w:val="44"/>
          <w:lang w:eastAsia="zh-CN"/>
        </w:rPr>
        <w:t>大常委会</w:t>
      </w:r>
      <w:r>
        <w:rPr>
          <w:rFonts w:hint="eastAsia" w:ascii="方正小标宋_GBK" w:hAnsi="宋体" w:eastAsia="方正小标宋_GBK" w:cs="方正小标宋_GBK"/>
          <w:kern w:val="0"/>
          <w:sz w:val="44"/>
          <w:szCs w:val="44"/>
        </w:rPr>
        <w:t>办公室</w:t>
      </w:r>
      <w:r>
        <w:rPr>
          <w:rFonts w:ascii="方正小标宋_GBK" w:hAnsi="宋体" w:eastAsia="方正小标宋_GBK" w:cs="方正小标宋_GBK"/>
          <w:kern w:val="0"/>
          <w:sz w:val="44"/>
          <w:szCs w:val="44"/>
        </w:rPr>
        <w:t>202</w:t>
      </w:r>
      <w:r>
        <w:rPr>
          <w:rFonts w:hint="eastAsia" w:ascii="方正小标宋_GBK" w:hAnsi="宋体" w:eastAsia="方正小标宋_GBK" w:cs="方正小标宋_GBK"/>
          <w:kern w:val="0"/>
          <w:sz w:val="44"/>
          <w:szCs w:val="44"/>
          <w:lang w:val="en-US" w:eastAsia="zh-CN"/>
        </w:rPr>
        <w:t>4</w:t>
      </w:r>
      <w:bookmarkStart w:id="0" w:name="_GoBack"/>
      <w:bookmarkEnd w:id="0"/>
      <w:r>
        <w:rPr>
          <w:rFonts w:hint="eastAsia" w:ascii="方正小标宋_GBK" w:hAnsi="宋体" w:eastAsia="方正小标宋_GBK" w:cs="方正小标宋_GBK"/>
          <w:kern w:val="0"/>
          <w:sz w:val="44"/>
          <w:szCs w:val="44"/>
        </w:rPr>
        <w:t>年</w:t>
      </w:r>
    </w:p>
    <w:p>
      <w:pPr>
        <w:widowControl/>
        <w:shd w:val="clear" w:color="auto" w:fill="FFFFFF"/>
        <w:spacing w:line="600" w:lineRule="exact"/>
        <w:jc w:val="center"/>
        <w:rPr>
          <w:rFonts w:ascii="方正小标宋_GBK" w:hAnsi="宋体" w:eastAsia="方正小标宋_GBK" w:cs="Times New Roman"/>
          <w:kern w:val="0"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kern w:val="0"/>
          <w:sz w:val="44"/>
          <w:szCs w:val="44"/>
        </w:rPr>
        <w:t>公开遴选公务员体检工作考生须知</w:t>
      </w:r>
    </w:p>
    <w:p>
      <w:pPr>
        <w:widowControl/>
        <w:shd w:val="clear" w:color="auto" w:fill="FFFFFF"/>
        <w:spacing w:line="600" w:lineRule="exact"/>
        <w:ind w:firstLine="640" w:firstLineChars="200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>
      <w:pPr>
        <w:widowControl/>
        <w:shd w:val="clear" w:color="auto" w:fill="FFFFFF"/>
        <w:spacing w:line="600" w:lineRule="exact"/>
        <w:ind w:firstLine="640" w:firstLineChars="200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一、体检严禁弄虚作假、冒名顶替；如隐瞒病史影响体检结果的，后果自负。</w:t>
      </w:r>
    </w:p>
    <w:p>
      <w:pPr>
        <w:widowControl/>
        <w:shd w:val="clear" w:color="auto" w:fill="FFFFFF"/>
        <w:spacing w:line="600" w:lineRule="exact"/>
        <w:ind w:firstLine="624" w:firstLineChars="200"/>
        <w:rPr>
          <w:rFonts w:ascii="Times New Roman" w:hAnsi="Times New Roman" w:eastAsia="仿宋_GB2312" w:cs="Times New Roman"/>
          <w:spacing w:val="-4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spacing w:val="-4"/>
          <w:kern w:val="0"/>
          <w:sz w:val="32"/>
          <w:szCs w:val="32"/>
        </w:rPr>
        <w:t>二、体检前需提供身份证。</w:t>
      </w:r>
    </w:p>
    <w:p>
      <w:pPr>
        <w:widowControl/>
        <w:shd w:val="clear" w:color="auto" w:fill="FFFFFF"/>
        <w:spacing w:line="600" w:lineRule="exact"/>
        <w:ind w:firstLine="640" w:firstLineChars="200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三、体检前一天请注意休息，勿熬夜，不要饮酒，避免剧烈运动。</w:t>
      </w:r>
    </w:p>
    <w:p>
      <w:pPr>
        <w:widowControl/>
        <w:shd w:val="clear" w:color="auto" w:fill="FFFFFF"/>
        <w:spacing w:line="600" w:lineRule="exact"/>
        <w:ind w:firstLine="640" w:firstLineChars="200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四、体检当天需进行采血、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B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超等检查，请在受检前禁食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8—12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小时。</w:t>
      </w:r>
    </w:p>
    <w:p>
      <w:pPr>
        <w:widowControl/>
        <w:shd w:val="clear" w:color="auto" w:fill="FFFFFF"/>
        <w:spacing w:line="600" w:lineRule="exact"/>
        <w:ind w:firstLine="640" w:firstLineChars="200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五、女性受检者月经期间，以及备孕、怀孕或可能已受孕者，须提前告知遴选单位。月经期间请勿做妇科及尿液检查，待经期完毕后再补检。</w:t>
      </w:r>
    </w:p>
    <w:p>
      <w:pPr>
        <w:widowControl/>
        <w:shd w:val="clear" w:color="auto" w:fill="FFFFFF"/>
        <w:spacing w:line="600" w:lineRule="exact"/>
        <w:ind w:firstLine="640" w:firstLineChars="200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六、请配合医生认真检查所有项目，勿漏检。若自动放弃某一检查项目，将会影响体检结论。</w:t>
      </w:r>
    </w:p>
    <w:p>
      <w:pPr>
        <w:widowControl/>
        <w:shd w:val="clear" w:color="auto" w:fill="FFFFFF"/>
        <w:spacing w:line="600" w:lineRule="exact"/>
        <w:ind w:firstLine="640" w:firstLineChars="200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七、体检医师可根据实际需要，增加必要的相应检查、检验项目。</w:t>
      </w:r>
    </w:p>
    <w:p>
      <w:pPr>
        <w:widowControl/>
        <w:shd w:val="clear" w:color="auto" w:fill="FFFFFF"/>
        <w:spacing w:line="600" w:lineRule="exact"/>
        <w:ind w:firstLine="640" w:firstLineChars="200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八、如对体检结果有异议，请按有关规定办理。</w:t>
      </w:r>
    </w:p>
    <w:p>
      <w:pPr>
        <w:widowControl/>
        <w:shd w:val="clear" w:color="auto" w:fill="FFFFFF"/>
        <w:spacing w:line="600" w:lineRule="exact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sectPr>
      <w:pgSz w:w="11906" w:h="16838"/>
      <w:pgMar w:top="2041" w:right="1474" w:bottom="192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6"/>
  <w:embedSystemFonts/>
  <w:bordersDoNotSurroundHeader w:val="1"/>
  <w:bordersDoNotSurroundFooter w:val="1"/>
  <w:documentProtection w:enforcement="0"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5E5A"/>
    <w:rsid w:val="00003656"/>
    <w:rsid w:val="000C3CCF"/>
    <w:rsid w:val="000E0D0D"/>
    <w:rsid w:val="000F1FA6"/>
    <w:rsid w:val="000F282A"/>
    <w:rsid w:val="001765A8"/>
    <w:rsid w:val="00180D9C"/>
    <w:rsid w:val="00214A56"/>
    <w:rsid w:val="00290EA6"/>
    <w:rsid w:val="00291E12"/>
    <w:rsid w:val="002C7E71"/>
    <w:rsid w:val="0031200D"/>
    <w:rsid w:val="00330C2F"/>
    <w:rsid w:val="00334B8E"/>
    <w:rsid w:val="00362479"/>
    <w:rsid w:val="00370905"/>
    <w:rsid w:val="003E2DD5"/>
    <w:rsid w:val="003F22C9"/>
    <w:rsid w:val="00403900"/>
    <w:rsid w:val="004869F5"/>
    <w:rsid w:val="004C2D29"/>
    <w:rsid w:val="004C5C97"/>
    <w:rsid w:val="004F55AD"/>
    <w:rsid w:val="00515B6A"/>
    <w:rsid w:val="005E6CD1"/>
    <w:rsid w:val="005F55E3"/>
    <w:rsid w:val="006034A6"/>
    <w:rsid w:val="006766B2"/>
    <w:rsid w:val="00693AD9"/>
    <w:rsid w:val="007561BA"/>
    <w:rsid w:val="0075751E"/>
    <w:rsid w:val="00791DE0"/>
    <w:rsid w:val="007E4B32"/>
    <w:rsid w:val="007E5E5A"/>
    <w:rsid w:val="008203E4"/>
    <w:rsid w:val="00873382"/>
    <w:rsid w:val="0088583D"/>
    <w:rsid w:val="008D5E9C"/>
    <w:rsid w:val="00953678"/>
    <w:rsid w:val="0096186F"/>
    <w:rsid w:val="009A4603"/>
    <w:rsid w:val="009F4BA9"/>
    <w:rsid w:val="00A43734"/>
    <w:rsid w:val="00A55769"/>
    <w:rsid w:val="00AC43C5"/>
    <w:rsid w:val="00AD6BA9"/>
    <w:rsid w:val="00AE688A"/>
    <w:rsid w:val="00AF31F3"/>
    <w:rsid w:val="00B036DB"/>
    <w:rsid w:val="00B25D9E"/>
    <w:rsid w:val="00B916D4"/>
    <w:rsid w:val="00BC6B78"/>
    <w:rsid w:val="00BE44CB"/>
    <w:rsid w:val="00BE7F53"/>
    <w:rsid w:val="00BF71C5"/>
    <w:rsid w:val="00C17FBE"/>
    <w:rsid w:val="00C76EB7"/>
    <w:rsid w:val="00CD3E2D"/>
    <w:rsid w:val="00D267D7"/>
    <w:rsid w:val="00DF47E2"/>
    <w:rsid w:val="00E70CF6"/>
    <w:rsid w:val="00EE05D8"/>
    <w:rsid w:val="00FF4013"/>
    <w:rsid w:val="07FF6991"/>
    <w:rsid w:val="7F5BA7EC"/>
    <w:rsid w:val="89FE02BD"/>
    <w:rsid w:val="BDD7861B"/>
    <w:rsid w:val="FDFFB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99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Header Char"/>
    <w:basedOn w:val="5"/>
    <w:link w:val="3"/>
    <w:qFormat/>
    <w:locked/>
    <w:uiPriority w:val="99"/>
    <w:rPr>
      <w:sz w:val="18"/>
      <w:szCs w:val="18"/>
    </w:rPr>
  </w:style>
  <w:style w:type="character" w:customStyle="1" w:styleId="7">
    <w:name w:val="Footer Char"/>
    <w:basedOn w:val="5"/>
    <w:link w:val="2"/>
    <w:qFormat/>
    <w:locked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微软中国</Company>
  <Pages>1</Pages>
  <Words>47</Words>
  <Characters>269</Characters>
  <Lines>0</Lines>
  <Paragraphs>0</Paragraphs>
  <TotalTime>0</TotalTime>
  <ScaleCrop>false</ScaleCrop>
  <LinksUpToDate>false</LinksUpToDate>
  <CharactersWithSpaces>0</CharactersWithSpaces>
  <Application>WPS Office_11.8.2.10624_F1E327BC-269C-435d-A152-05C5408002CA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2020-08-13T23:51:00Z</dcterms:created>
  <dc:creator>CGTJK</dc:creator>
  <cp:lastModifiedBy>user</cp:lastModifiedBy>
  <cp:lastPrinted>2021-11-11T23:57:00Z</cp:lastPrinted>
  <dcterms:modified xsi:type="dcterms:W3CDTF">2024-08-07T11:16:45Z</dcterms:modified>
  <dc:title>公务员体检须知</dc:title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</Properties>
</file>